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28039BB"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192031A1" w14:textId="174D39FB" w:rsidR="00BB0D08" w:rsidRDefault="00172341"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3B1FDD72" wp14:editId="4300F895">
            <wp:extent cx="5943600" cy="206375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inline>
        </w:drawing>
      </w:r>
    </w:p>
    <w:p w14:paraId="08B62176" w14:textId="4A81A286" w:rsidR="00172341" w:rsidRDefault="00172341" w:rsidP="00307303">
      <w:pPr>
        <w:shd w:val="clear" w:color="auto" w:fill="FFFFFF"/>
        <w:spacing w:after="0" w:line="240" w:lineRule="auto"/>
        <w:rPr>
          <w:rFonts w:ascii="Open Sans" w:eastAsia="Times New Roman" w:hAnsi="Open Sans" w:cs="Open Sans"/>
          <w:color w:val="373737"/>
          <w:sz w:val="21"/>
          <w:szCs w:val="21"/>
        </w:rPr>
      </w:pPr>
      <w:r>
        <w:t>Q: what constitutes foundation tech for programmable money? The largest, richest banks / tech firms are forming teams to answer this question</w:t>
      </w:r>
      <w:r>
        <w:t>.</w:t>
      </w:r>
    </w:p>
    <w:p w14:paraId="7B805F19" w14:textId="77777777" w:rsidR="00BB0D08" w:rsidRDefault="00BB0D08" w:rsidP="00307303">
      <w:pPr>
        <w:shd w:val="clear" w:color="auto" w:fill="FFFFFF"/>
        <w:spacing w:after="0" w:line="240" w:lineRule="auto"/>
        <w:rPr>
          <w:rFonts w:ascii="Open Sans" w:eastAsia="Times New Roman" w:hAnsi="Open Sans" w:cs="Open Sans"/>
          <w:color w:val="373737"/>
          <w:sz w:val="21"/>
          <w:szCs w:val="21"/>
        </w:rPr>
      </w:pP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5E1C3F18" w14:textId="2501AF8E" w:rsidR="00CA388A" w:rsidRDefault="00172341"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Adaptive Procedural Template of ideas. Tools, apps,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Figure 5: The Financial Nostradamus / FutureMan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222C234"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17: Data transmission via (wireless) electrical transmission </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6D38D" w14:textId="77777777" w:rsidR="005B4271" w:rsidRDefault="005B4271" w:rsidP="00AE7EE7">
      <w:pPr>
        <w:spacing w:after="0" w:line="240" w:lineRule="auto"/>
      </w:pPr>
      <w:r>
        <w:separator/>
      </w:r>
    </w:p>
  </w:endnote>
  <w:endnote w:type="continuationSeparator" w:id="0">
    <w:p w14:paraId="48123D0D" w14:textId="77777777" w:rsidR="005B4271" w:rsidRDefault="005B4271"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C9329" w14:textId="77777777" w:rsidR="005B4271" w:rsidRDefault="005B4271" w:rsidP="00AE7EE7">
      <w:pPr>
        <w:spacing w:after="0" w:line="240" w:lineRule="auto"/>
      </w:pPr>
      <w:r>
        <w:separator/>
      </w:r>
    </w:p>
  </w:footnote>
  <w:footnote w:type="continuationSeparator" w:id="0">
    <w:p w14:paraId="25B4D955" w14:textId="77777777" w:rsidR="005B4271" w:rsidRDefault="005B4271"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38F"/>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hyperlink" Target="mailto:ecoeconomicepochs@protonmail.com" TargetMode="Externa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flote.app/user/Heart_Beacon" TargetMode="External"/><Relationship Id="rId8" Type="http://schemas.openxmlformats.org/officeDocument/2006/relationships/hyperlink" Target="http://github.com/Beacon-Heart"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18</Pages>
  <Words>3879</Words>
  <Characters>22113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72</cp:revision>
  <cp:lastPrinted>2022-10-21T17:52:00Z</cp:lastPrinted>
  <dcterms:created xsi:type="dcterms:W3CDTF">2022-01-03T16:00:00Z</dcterms:created>
  <dcterms:modified xsi:type="dcterms:W3CDTF">2022-10-30T19:11:00Z</dcterms:modified>
</cp:coreProperties>
</file>